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B8E0" w14:textId="77777777" w:rsidR="00285DED" w:rsidRDefault="00375C94">
      <w:r>
        <w:t>Authors:</w:t>
      </w:r>
    </w:p>
    <w:p w14:paraId="229A22D9" w14:textId="77777777" w:rsidR="00375C94" w:rsidRDefault="00375C94"/>
    <w:p w14:paraId="0E379E86" w14:textId="77777777" w:rsidR="002C1C0F" w:rsidRDefault="002C1C0F" w:rsidP="00375C94">
      <w:pPr>
        <w:spacing w:line="480" w:lineRule="auto"/>
        <w:rPr>
          <w:sz w:val="24"/>
        </w:rPr>
      </w:pPr>
    </w:p>
    <w:p w14:paraId="06C93D4B" w14:textId="77777777" w:rsidR="00375C94" w:rsidRPr="00CF1565" w:rsidRDefault="00375C94" w:rsidP="00375C94">
      <w:pPr>
        <w:spacing w:line="480" w:lineRule="auto"/>
        <w:rPr>
          <w:sz w:val="24"/>
        </w:rPr>
      </w:pPr>
      <w:bookmarkStart w:id="0" w:name="_GoBack"/>
      <w:bookmarkEnd w:id="0"/>
      <w:r w:rsidRPr="00CF1565">
        <w:rPr>
          <w:sz w:val="24"/>
        </w:rPr>
        <w:t xml:space="preserve">Henry Johnson </w:t>
      </w:r>
    </w:p>
    <w:p w14:paraId="71412C14" w14:textId="77777777" w:rsidR="00375C94" w:rsidRPr="00CF1565" w:rsidRDefault="00375C94" w:rsidP="00375C94">
      <w:pPr>
        <w:spacing w:line="480" w:lineRule="auto"/>
        <w:rPr>
          <w:sz w:val="24"/>
        </w:rPr>
      </w:pPr>
      <w:r w:rsidRPr="00CF1565">
        <w:rPr>
          <w:sz w:val="24"/>
        </w:rPr>
        <w:t>Department of Music, University of Otago, Dunedin, New Zealand</w:t>
      </w:r>
    </w:p>
    <w:p w14:paraId="6C44E031" w14:textId="77777777" w:rsidR="00375C94" w:rsidRPr="00CF1565" w:rsidRDefault="00375C94" w:rsidP="00375C94">
      <w:pPr>
        <w:spacing w:line="480" w:lineRule="auto"/>
        <w:rPr>
          <w:sz w:val="24"/>
        </w:rPr>
      </w:pPr>
      <w:r w:rsidRPr="00CF1565">
        <w:rPr>
          <w:sz w:val="24"/>
        </w:rPr>
        <w:t>henry.johnson@otago.ac.nz</w:t>
      </w:r>
    </w:p>
    <w:p w14:paraId="2959AB6B" w14:textId="77777777" w:rsidR="00375C94" w:rsidRPr="00CF1565" w:rsidRDefault="00375C94" w:rsidP="00375C94">
      <w:pPr>
        <w:spacing w:line="480" w:lineRule="auto"/>
        <w:rPr>
          <w:sz w:val="24"/>
        </w:rPr>
      </w:pPr>
    </w:p>
    <w:p w14:paraId="7011E5D6" w14:textId="77777777" w:rsidR="002C1C0F" w:rsidRPr="002C1C0F" w:rsidRDefault="002C1C0F" w:rsidP="002C1C0F">
      <w:pPr>
        <w:spacing w:line="480" w:lineRule="auto"/>
        <w:rPr>
          <w:sz w:val="24"/>
          <w:lang w:val="en-US"/>
        </w:rPr>
      </w:pPr>
      <w:r w:rsidRPr="002C1C0F">
        <w:rPr>
          <w:sz w:val="24"/>
          <w:lang w:val="en-US"/>
        </w:rPr>
        <w:t>Henry Johnson is Professor in the Department of Music, University of Otago, New</w:t>
      </w:r>
    </w:p>
    <w:p w14:paraId="79AB24E5" w14:textId="77777777" w:rsidR="002C1C0F" w:rsidRPr="002C1C0F" w:rsidRDefault="002C1C0F" w:rsidP="002C1C0F">
      <w:pPr>
        <w:spacing w:line="480" w:lineRule="auto"/>
        <w:rPr>
          <w:sz w:val="24"/>
          <w:lang w:val="en-US"/>
        </w:rPr>
      </w:pPr>
      <w:r w:rsidRPr="002C1C0F">
        <w:rPr>
          <w:sz w:val="24"/>
          <w:lang w:val="en-US"/>
        </w:rPr>
        <w:t>Zealand. His teaching and research interests are in the field of ethnomusicology,</w:t>
      </w:r>
    </w:p>
    <w:p w14:paraId="35B36399" w14:textId="77777777" w:rsidR="002C1C0F" w:rsidRPr="002C1C0F" w:rsidRDefault="002C1C0F" w:rsidP="002C1C0F">
      <w:pPr>
        <w:spacing w:line="480" w:lineRule="auto"/>
        <w:rPr>
          <w:sz w:val="24"/>
          <w:lang w:val="en-US"/>
        </w:rPr>
      </w:pPr>
      <w:r w:rsidRPr="002C1C0F">
        <w:rPr>
          <w:sz w:val="24"/>
          <w:lang w:val="en-US"/>
        </w:rPr>
        <w:t>particularly the creative and performing arts of Asia and its diasporas. His recent</w:t>
      </w:r>
    </w:p>
    <w:p w14:paraId="3E00A88B" w14:textId="77777777" w:rsidR="002C1C0F" w:rsidRPr="002C1C0F" w:rsidRDefault="002C1C0F" w:rsidP="002C1C0F">
      <w:pPr>
        <w:spacing w:line="480" w:lineRule="auto"/>
        <w:rPr>
          <w:sz w:val="24"/>
          <w:lang w:val="en-US"/>
        </w:rPr>
      </w:pPr>
      <w:r w:rsidRPr="002C1C0F">
        <w:rPr>
          <w:sz w:val="24"/>
          <w:lang w:val="en-US"/>
        </w:rPr>
        <w:t>books include Performing Japan (Global Oriental, 2008; co-edited), The Shamisen</w:t>
      </w:r>
    </w:p>
    <w:p w14:paraId="3A4EACAC" w14:textId="77777777" w:rsidR="002C1C0F" w:rsidRPr="002C1C0F" w:rsidRDefault="002C1C0F" w:rsidP="002C1C0F">
      <w:pPr>
        <w:spacing w:line="480" w:lineRule="auto"/>
        <w:rPr>
          <w:sz w:val="24"/>
          <w:lang w:val="en-US"/>
        </w:rPr>
      </w:pPr>
      <w:r w:rsidRPr="002C1C0F">
        <w:rPr>
          <w:sz w:val="24"/>
          <w:lang w:val="en-US"/>
        </w:rPr>
        <w:t>(Brill, 2010), and Cultural Transformations (Rodopi, 2010; co-edited). His article</w:t>
      </w:r>
    </w:p>
    <w:p w14:paraId="77430398" w14:textId="77777777" w:rsidR="002C1C0F" w:rsidRPr="002C1C0F" w:rsidRDefault="002C1C0F" w:rsidP="002C1C0F">
      <w:pPr>
        <w:spacing w:line="480" w:lineRule="auto"/>
        <w:rPr>
          <w:sz w:val="24"/>
          <w:lang w:val="en-US"/>
        </w:rPr>
      </w:pPr>
      <w:r w:rsidRPr="002C1C0F">
        <w:rPr>
          <w:sz w:val="24"/>
          <w:lang w:val="en-US"/>
        </w:rPr>
        <w:t>on Japanese animation, music education, and cultural nationalism was published</w:t>
      </w:r>
    </w:p>
    <w:p w14:paraId="60EDD880" w14:textId="77777777" w:rsidR="002C1C0F" w:rsidRPr="002C1C0F" w:rsidRDefault="002C1C0F" w:rsidP="002C1C0F">
      <w:pPr>
        <w:spacing w:line="480" w:lineRule="auto"/>
        <w:rPr>
          <w:sz w:val="24"/>
          <w:lang w:val="en-US"/>
        </w:rPr>
      </w:pPr>
      <w:r w:rsidRPr="002C1C0F">
        <w:rPr>
          <w:sz w:val="24"/>
          <w:lang w:val="en-US"/>
        </w:rPr>
        <w:t>in Animation Journal (2009), and two of his interviews on documentary film music</w:t>
      </w:r>
    </w:p>
    <w:p w14:paraId="1F979120" w14:textId="77777777" w:rsidR="002C1C0F" w:rsidRDefault="002C1C0F" w:rsidP="002C1C0F">
      <w:pPr>
        <w:spacing w:line="480" w:lineRule="auto"/>
        <w:rPr>
          <w:sz w:val="24"/>
          <w:lang w:val="en-US"/>
        </w:rPr>
      </w:pPr>
      <w:r w:rsidRPr="002C1C0F">
        <w:rPr>
          <w:sz w:val="24"/>
          <w:lang w:val="en-US"/>
        </w:rPr>
        <w:t>have appeared in Screen Sound Journal (2010 and 2012).</w:t>
      </w:r>
    </w:p>
    <w:p w14:paraId="14A73E50" w14:textId="77777777" w:rsidR="002C1C0F" w:rsidRDefault="002C1C0F" w:rsidP="002C1C0F">
      <w:pPr>
        <w:spacing w:line="480" w:lineRule="auto"/>
        <w:rPr>
          <w:sz w:val="24"/>
          <w:lang w:val="en-US"/>
        </w:rPr>
      </w:pPr>
    </w:p>
    <w:p w14:paraId="6F0E33B0" w14:textId="77777777" w:rsidR="00375C94" w:rsidRPr="00CF1565" w:rsidRDefault="00375C94" w:rsidP="002C1C0F">
      <w:pPr>
        <w:spacing w:line="480" w:lineRule="auto"/>
        <w:rPr>
          <w:sz w:val="24"/>
        </w:rPr>
      </w:pPr>
      <w:r w:rsidRPr="00CF1565">
        <w:rPr>
          <w:sz w:val="24"/>
        </w:rPr>
        <w:t>Oli Wilson</w:t>
      </w:r>
    </w:p>
    <w:p w14:paraId="0EE1E2B9" w14:textId="77777777" w:rsidR="00375C94" w:rsidRPr="00CF1565" w:rsidRDefault="00375C94" w:rsidP="00375C94">
      <w:pPr>
        <w:spacing w:line="480" w:lineRule="auto"/>
        <w:rPr>
          <w:sz w:val="24"/>
        </w:rPr>
      </w:pPr>
      <w:r w:rsidRPr="00CF1565">
        <w:rPr>
          <w:sz w:val="24"/>
        </w:rPr>
        <w:t>School of Music and Creative Media Production</w:t>
      </w:r>
      <w:r w:rsidRPr="00CF1565">
        <w:rPr>
          <w:iCs/>
          <w:sz w:val="24"/>
        </w:rPr>
        <w:t>, Massey</w:t>
      </w:r>
      <w:r w:rsidRPr="00CF1565">
        <w:rPr>
          <w:sz w:val="24"/>
        </w:rPr>
        <w:t xml:space="preserve"> University</w:t>
      </w:r>
    </w:p>
    <w:p w14:paraId="0AC38962" w14:textId="77777777" w:rsidR="002C1C0F" w:rsidRDefault="002C1C0F" w:rsidP="002C1C0F">
      <w:pPr>
        <w:spacing w:line="480" w:lineRule="auto"/>
        <w:rPr>
          <w:sz w:val="24"/>
        </w:rPr>
      </w:pPr>
    </w:p>
    <w:p w14:paraId="0A7A3498" w14:textId="77777777" w:rsidR="002C1C0F" w:rsidRPr="002C1C0F" w:rsidRDefault="002C1C0F" w:rsidP="002C1C0F">
      <w:pPr>
        <w:spacing w:line="480" w:lineRule="auto"/>
        <w:rPr>
          <w:sz w:val="24"/>
          <w:lang w:val="en-NZ"/>
        </w:rPr>
      </w:pPr>
      <w:r w:rsidRPr="002C1C0F">
        <w:rPr>
          <w:sz w:val="24"/>
          <w:lang w:val="en-NZ"/>
        </w:rPr>
        <w:t>Oli Wilson is a Senior Lecturer in the School of Music and Creative Media Production at Massey University, Wellington. His main area of research is music in Oceania, and he specializes in the recording industry and popular music cultures in Papua New Guinea.</w:t>
      </w:r>
    </w:p>
    <w:p w14:paraId="0D406358" w14:textId="77777777" w:rsidR="00375C94" w:rsidRPr="00CF1565" w:rsidRDefault="00375C94" w:rsidP="00375C94">
      <w:pPr>
        <w:spacing w:line="480" w:lineRule="auto"/>
        <w:rPr>
          <w:sz w:val="24"/>
        </w:rPr>
      </w:pPr>
    </w:p>
    <w:p w14:paraId="7A2FDC51" w14:textId="77777777" w:rsidR="00375C94" w:rsidRDefault="00375C94"/>
    <w:sectPr w:rsidR="00375C94" w:rsidSect="004749EA">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94"/>
    <w:rsid w:val="000D0D7B"/>
    <w:rsid w:val="001D0D13"/>
    <w:rsid w:val="00285DED"/>
    <w:rsid w:val="002C1C0F"/>
    <w:rsid w:val="00375C94"/>
    <w:rsid w:val="004047C9"/>
    <w:rsid w:val="004749EA"/>
    <w:rsid w:val="005D0816"/>
    <w:rsid w:val="00622044"/>
    <w:rsid w:val="007317F9"/>
    <w:rsid w:val="007A26F8"/>
    <w:rsid w:val="008E7B0E"/>
    <w:rsid w:val="00B50176"/>
    <w:rsid w:val="00D5540D"/>
    <w:rsid w:val="00D568BB"/>
    <w:rsid w:val="00E52C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9B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8"/>
    <w:rPr>
      <w:rFonts w:eastAsia="Times New Roman"/>
      <w:sz w:val="22"/>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3A3DC9"/>
  </w:style>
  <w:style w:type="paragraph" w:styleId="BalloonText">
    <w:name w:val="Balloon Text"/>
    <w:basedOn w:val="Normal"/>
    <w:link w:val="BalloonTextChar"/>
    <w:uiPriority w:val="99"/>
    <w:semiHidden/>
    <w:unhideWhenUsed/>
    <w:rsid w:val="00D5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40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8"/>
    <w:rPr>
      <w:rFonts w:eastAsia="Times New Roman"/>
      <w:sz w:val="22"/>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3A3DC9"/>
  </w:style>
  <w:style w:type="paragraph" w:styleId="BalloonText">
    <w:name w:val="Balloon Text"/>
    <w:basedOn w:val="Normal"/>
    <w:link w:val="BalloonTextChar"/>
    <w:uiPriority w:val="99"/>
    <w:semiHidden/>
    <w:unhideWhenUsed/>
    <w:rsid w:val="00D5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40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9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907</Characters>
  <Application>Microsoft Macintosh Word</Application>
  <DocSecurity>0</DocSecurity>
  <Lines>20</Lines>
  <Paragraphs>8</Paragraphs>
  <ScaleCrop>false</ScaleCrop>
  <Company>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cp:revision>
  <dcterms:created xsi:type="dcterms:W3CDTF">2016-02-02T20:23:00Z</dcterms:created>
  <dcterms:modified xsi:type="dcterms:W3CDTF">2016-02-02T20:27:00Z</dcterms:modified>
</cp:coreProperties>
</file>